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517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18810086230001462694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671781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18810086230001462694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18810086230001462694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0412365400805005172520138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498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0102-56C7-41CD-84B3-D542956A3D2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